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6F" w:rsidRDefault="00D60EE5">
      <w:proofErr w:type="spellStart"/>
      <w:r w:rsidRPr="00D60EE5">
        <w:t>Havlife</w:t>
      </w:r>
      <w:proofErr w:type="spellEnd"/>
      <w:r w:rsidRPr="00D60EE5">
        <w:t xml:space="preserve"> Foundation (www.havlifefoundation.org). This foundation assists youth by providing scholarships to pay for the cost of athletics and musical activities, whether affiliated with schools or clubs/recreational teams. Scholarships can go towards the purchase of equipment (i.e. shoes, jerseys, protective gear, etc) or the cost of participation.</w:t>
      </w:r>
    </w:p>
    <w:sectPr w:rsidR="003A776F" w:rsidSect="003A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EE5"/>
    <w:rsid w:val="003A776F"/>
    <w:rsid w:val="00D6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ISU/CAS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yagyark</dc:creator>
  <cp:lastModifiedBy>yagyark</cp:lastModifiedBy>
  <cp:revision>1</cp:revision>
  <dcterms:created xsi:type="dcterms:W3CDTF">2012-04-04T17:02:00Z</dcterms:created>
  <dcterms:modified xsi:type="dcterms:W3CDTF">2012-04-04T17:02:00Z</dcterms:modified>
</cp:coreProperties>
</file>